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SA EELK Usuteaduse Instituudi Nõukogule kinnitas 6. juunil 2024 2024./2025. õppeaastaks järgnevad õppemaksu määrad:</w:t>
      </w:r>
    </w:p>
    <w:p w:rsidR="00DC0DA6" w:rsidRPr="00DC0DA6" w:rsidRDefault="00DC0DA6" w:rsidP="00DC0DA6">
      <w:pPr>
        <w:spacing w:after="388" w:line="240" w:lineRule="auto"/>
        <w:rPr>
          <w:rFonts w:eastAsia="Times New Roman" w:cs="Times New Roman"/>
          <w:szCs w:val="24"/>
          <w:lang w:eastAsia="et-EE"/>
        </w:rPr>
      </w:pPr>
      <w:r w:rsidRPr="00DC0DA6">
        <w:rPr>
          <w:rFonts w:eastAsia="Times New Roman" w:cs="Times New Roman"/>
          <w:szCs w:val="24"/>
          <w:lang w:eastAsia="et-EE"/>
        </w:rPr>
        <w:pict>
          <v:rect id="_x0000_i1025" style="width:0;height:.75pt" o:hralign="center" o:hrstd="t" o:hrnoshade="t" o:hr="t" fillcolor="#5a5a5a" stroked="f"/>
        </w:pict>
      </w:r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Usuteaduse magistri- ja rakenduskõrgharidusõpe</w:t>
      </w:r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 xml:space="preserve">a) Enne 2020/2021. õa </w:t>
      </w:r>
      <w:proofErr w:type="spellStart"/>
      <w:r w:rsidRPr="00DC0DA6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sisseastunud</w:t>
      </w:r>
      <w:proofErr w:type="spellEnd"/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Õppemaks on 2467 eurot õppeaastas (246,70 eurot kuus, sept. 2024 – juuni 2025), kusjuures: EELK ja EAÕK liikmel on võimalik saada õppemaksu soodustust oma koguduse vaimuliku soovituse esitamisel esimesel õppesemestril 25% ja kõigil järgmistel õppesemestritel 25% kui õppekava täitmine eelneval semestril on 75% või suurem – soodustusega õppemaks 1850,25 eurot õppeaastas (185,025 eurot kuus, sept. 2024 – juuni 2025).</w:t>
      </w:r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 xml:space="preserve">b) 2020/2021 õa – 2022/2023 õa </w:t>
      </w:r>
      <w:proofErr w:type="spellStart"/>
      <w:r w:rsidRPr="00DC0DA6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sisseastunud</w:t>
      </w:r>
      <w:proofErr w:type="spellEnd"/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Õppemaks on 2690 eurot õppeaastas (269 eurot kuus, sept. 2024 – juuni 2025), kusjuures: EELK ja EAÕK liikmel on võimalik saada õppemaksu soodustust oma koguduse vaimuliku soovituse esitamisel esimesel õppesemestril 25% ja kõigil järgmistel õppesemestritel 25% kui õppekava täitmine eelneval semestril on 75% või suurem – soodustusega õppemaks on 2017,50 eurot õppeaastas (201,75 eurot kuus, sept. 2024 – juuni 2025).</w:t>
      </w:r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 xml:space="preserve">c) Alates 2023/2024. õa </w:t>
      </w:r>
      <w:proofErr w:type="spellStart"/>
      <w:r w:rsidRPr="00DC0DA6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sisseastunud</w:t>
      </w:r>
      <w:proofErr w:type="spellEnd"/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Õppemaks on 2690 eurot õppeaastas (269 eurot kuus, sept. 2024 – juuni 2025).</w:t>
      </w:r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 </w:t>
      </w:r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Kristliku kultuuriloo magistriõpe</w:t>
      </w:r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Õppemaks on 2690 eurot õppeaastas (269 eurot kuus, sept. 2024 – juuni 2025).</w:t>
      </w:r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 </w:t>
      </w:r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b/>
          <w:bCs/>
          <w:color w:val="5A5A5A"/>
          <w:sz w:val="26"/>
          <w:szCs w:val="26"/>
          <w:lang w:eastAsia="et-EE"/>
        </w:rPr>
        <w:t>Ainepunkti (EAP) alusel võtvatele isikutele järgnevalt:</w:t>
      </w:r>
    </w:p>
    <w:p w:rsidR="00DC0DA6" w:rsidRPr="00DC0DA6" w:rsidRDefault="00DC0DA6" w:rsidP="00DC0DA6">
      <w:pPr>
        <w:shd w:val="clear" w:color="auto" w:fill="FFFFFF"/>
        <w:spacing w:after="340" w:line="240" w:lineRule="auto"/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</w:pPr>
      <w:r w:rsidRPr="00DC0DA6">
        <w:rPr>
          <w:rFonts w:ascii="PT Sans" w:eastAsia="Times New Roman" w:hAnsi="PT Sans" w:cs="Times New Roman"/>
          <w:color w:val="5A5A5A"/>
          <w:sz w:val="26"/>
          <w:szCs w:val="26"/>
          <w:lang w:eastAsia="et-EE"/>
        </w:rPr>
        <w:t>1 EAP õppemaks on 43 eurot.</w:t>
      </w:r>
    </w:p>
    <w:p w:rsidR="00C60629" w:rsidRDefault="00C60629">
      <w:bookmarkStart w:id="0" w:name="_GoBack"/>
      <w:bookmarkEnd w:id="0"/>
    </w:p>
    <w:sectPr w:rsidR="00C60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A6"/>
    <w:rsid w:val="0005279C"/>
    <w:rsid w:val="00782598"/>
    <w:rsid w:val="00C60629"/>
    <w:rsid w:val="00D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05ECF-2CFE-4CF4-A518-83D8AE93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uiPriority w:val="99"/>
    <w:semiHidden/>
    <w:unhideWhenUsed/>
    <w:rsid w:val="0078259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Saatjaaadressmbrikul">
    <w:name w:val="envelope return"/>
    <w:basedOn w:val="Normaallaad"/>
    <w:uiPriority w:val="99"/>
    <w:semiHidden/>
    <w:unhideWhenUsed/>
    <w:rsid w:val="0005279C"/>
    <w:pPr>
      <w:spacing w:after="0" w:line="240" w:lineRule="auto"/>
    </w:pPr>
    <w:rPr>
      <w:rFonts w:eastAsiaTheme="majorEastAsia" w:cstheme="majorBidi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DC0D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character" w:styleId="Tugev">
    <w:name w:val="Strong"/>
    <w:basedOn w:val="Liguvaikefont"/>
    <w:uiPriority w:val="22"/>
    <w:qFormat/>
    <w:rsid w:val="00DC0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Mariann</cp:lastModifiedBy>
  <cp:revision>1</cp:revision>
  <dcterms:created xsi:type="dcterms:W3CDTF">2025-06-12T13:04:00Z</dcterms:created>
  <dcterms:modified xsi:type="dcterms:W3CDTF">2025-06-12T13:05:00Z</dcterms:modified>
</cp:coreProperties>
</file>